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9"/>
      </w:tblGrid>
      <w:tr w:rsidR="00B731E8" w:rsidTr="00B731E8">
        <w:tc>
          <w:tcPr>
            <w:tcW w:w="5168" w:type="dxa"/>
          </w:tcPr>
          <w:p w:rsidR="00B731E8" w:rsidRDefault="00B731E8" w:rsidP="00B731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33500" cy="1430925"/>
                  <wp:effectExtent l="0" t="0" r="0" b="0"/>
                  <wp:docPr id="1" name="Рисунок 1" descr="C:\Users\Mariy\Desktop\НАШИ БЛАНКИ ОБЩИЕ\НАШ ЛОГОТИП НА БЛАНКИ\Логотип квадрат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y\Desktop\НАШИ БЛАНКИ ОБЩИЕ\НАШ ЛОГОТИП НА БЛАНКИ\Логотип квадрат ч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598" cy="143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:rsidR="00B731E8" w:rsidRDefault="00B731E8" w:rsidP="00B731E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731E8" w:rsidRDefault="00B731E8" w:rsidP="00B731E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Pr="00B731E8" w:rsidRDefault="00B731E8" w:rsidP="00B731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B731E8" w:rsidRPr="00B731E8" w:rsidRDefault="00B731E8" w:rsidP="00B731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B731E8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предоставлении гарантий</w:t>
      </w:r>
    </w:p>
    <w:p w:rsidR="00B731E8" w:rsidRPr="00B731E8" w:rsidRDefault="00B731E8" w:rsidP="00B731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bCs/>
          <w:sz w:val="26"/>
          <w:szCs w:val="26"/>
        </w:rPr>
        <w:t>при</w:t>
      </w:r>
      <w:proofErr w:type="gramEnd"/>
      <w:r w:rsidRPr="00B731E8">
        <w:rPr>
          <w:rFonts w:ascii="Times New Roman" w:hAnsi="Times New Roman" w:cs="Times New Roman"/>
          <w:b/>
          <w:bCs/>
          <w:sz w:val="26"/>
          <w:szCs w:val="26"/>
        </w:rPr>
        <w:t xml:space="preserve"> оказании стоматологической помощи</w:t>
      </w:r>
    </w:p>
    <w:p w:rsidR="00B731E8" w:rsidRDefault="00B731E8" w:rsidP="00B731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B731E8">
        <w:rPr>
          <w:rFonts w:ascii="Times New Roman" w:hAnsi="Times New Roman" w:cs="Times New Roman"/>
          <w:b/>
          <w:bCs/>
          <w:sz w:val="26"/>
          <w:szCs w:val="26"/>
        </w:rPr>
        <w:t xml:space="preserve"> ООО «</w:t>
      </w:r>
      <w:r>
        <w:rPr>
          <w:rFonts w:ascii="Times New Roman" w:hAnsi="Times New Roman" w:cs="Times New Roman"/>
          <w:b/>
          <w:bCs/>
          <w:sz w:val="26"/>
          <w:szCs w:val="26"/>
        </w:rPr>
        <w:t>Центр эстетической стоматологии и имплантологии</w:t>
      </w:r>
      <w:r w:rsidRPr="00B731E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731E8" w:rsidRDefault="00B731E8" w:rsidP="00B731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(ООО ЦЭСИ)</w:t>
      </w:r>
    </w:p>
    <w:p w:rsidR="00B731E8" w:rsidRDefault="00B731E8" w:rsidP="00B731E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Pr="00B731E8" w:rsidRDefault="00B731E8" w:rsidP="00B731E8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Pr="00B731E8" w:rsidRDefault="00B731E8" w:rsidP="00B731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 xml:space="preserve">    Настоящее Положение разработано в целях: </w:t>
      </w:r>
      <w:r w:rsidRPr="00B731E8">
        <w:rPr>
          <w:rFonts w:ascii="Times New Roman" w:hAnsi="Times New Roman" w:cs="Times New Roman"/>
          <w:sz w:val="26"/>
          <w:szCs w:val="26"/>
        </w:rPr>
        <w:t>улучшения регулирова</w:t>
      </w:r>
      <w:r w:rsidRPr="00B731E8">
        <w:rPr>
          <w:rFonts w:ascii="Times New Roman" w:hAnsi="Times New Roman" w:cs="Times New Roman"/>
          <w:sz w:val="26"/>
          <w:szCs w:val="26"/>
        </w:rPr>
        <w:softHyphen/>
        <w:t>ния взаимоотношений между ООО «</w:t>
      </w:r>
      <w:r>
        <w:rPr>
          <w:rFonts w:ascii="Times New Roman" w:hAnsi="Times New Roman" w:cs="Times New Roman"/>
          <w:sz w:val="26"/>
          <w:szCs w:val="26"/>
        </w:rPr>
        <w:t>ЦЭСИ</w:t>
      </w:r>
      <w:r w:rsidRPr="00B731E8">
        <w:rPr>
          <w:rFonts w:ascii="Times New Roman" w:hAnsi="Times New Roman" w:cs="Times New Roman"/>
          <w:sz w:val="26"/>
          <w:szCs w:val="26"/>
        </w:rPr>
        <w:t>» и пациентами при оказании им стоматологической помощи.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Pr="00B731E8" w:rsidRDefault="00B731E8" w:rsidP="00B731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 xml:space="preserve">    Настоящее Положение   разработано в соответствии с:</w:t>
      </w:r>
    </w:p>
    <w:p w:rsidR="00B731E8" w:rsidRPr="00B731E8" w:rsidRDefault="00B731E8" w:rsidP="00B73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Основами законодательства РФ «Об охране граждан»;</w:t>
      </w:r>
    </w:p>
    <w:p w:rsidR="00B731E8" w:rsidRPr="00B731E8" w:rsidRDefault="00B731E8" w:rsidP="00B73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Федеральным законом «О защите прав потребителей»;</w:t>
      </w:r>
    </w:p>
    <w:p w:rsidR="00B731E8" w:rsidRPr="00B731E8" w:rsidRDefault="00B731E8" w:rsidP="00B73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«Правилами предоставления платных медицинских услуг населению медицинскими учреждениями»;</w:t>
      </w:r>
    </w:p>
    <w:p w:rsidR="00B731E8" w:rsidRPr="00B731E8" w:rsidRDefault="00B731E8" w:rsidP="00B731E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«Клиническими рекомендациями».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3. Настоящим Положением определяются гарантийный срок, срок службы на оказываемые населению стоматологические услуги, работы и порядок их предоставления.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4.    В соответствии со ст. 10 Закона РФ «О защите прав потребителей»</w:t>
      </w:r>
      <w:r w:rsidRPr="00B731E8">
        <w:rPr>
          <w:rFonts w:ascii="Times New Roman" w:hAnsi="Times New Roman" w:cs="Times New Roman"/>
          <w:sz w:val="26"/>
          <w:szCs w:val="26"/>
        </w:rPr>
        <w:t xml:space="preserve"> Исполнитель (клиника, врач) своевременно предоставляет пациенту информацию об установлении: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средних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сроков гарантий  (в виде печатной информации в холле и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разъяснений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на консультации);  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B731E8" w:rsidRPr="00B731E8" w:rsidRDefault="00B731E8" w:rsidP="00B731E8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конкретных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сроков гарантий в виде записи в «Гарантийном талоне».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5. Конкретный гарантийный срок и срок службы исчисляются с момент</w:t>
      </w:r>
      <w:r>
        <w:rPr>
          <w:rFonts w:ascii="Times New Roman" w:hAnsi="Times New Roman" w:cs="Times New Roman"/>
          <w:b/>
          <w:sz w:val="26"/>
          <w:szCs w:val="26"/>
        </w:rPr>
        <w:t xml:space="preserve">а окончания лечения каждого </w:t>
      </w:r>
      <w:r w:rsidRPr="00B731E8">
        <w:rPr>
          <w:rFonts w:ascii="Times New Roman" w:hAnsi="Times New Roman" w:cs="Times New Roman"/>
          <w:b/>
          <w:sz w:val="26"/>
          <w:szCs w:val="26"/>
        </w:rPr>
        <w:t>зуба или сдачи (фиксации) зубных протезов.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6. При оказании стоматологической помощи по добровольному медицинскому страхованию </w:t>
      </w:r>
      <w:r w:rsidRPr="00B731E8">
        <w:rPr>
          <w:rFonts w:ascii="Times New Roman" w:hAnsi="Times New Roman" w:cs="Times New Roman"/>
          <w:sz w:val="26"/>
          <w:szCs w:val="26"/>
        </w:rPr>
        <w:t xml:space="preserve">в случае установления Страховой компанией гарантийных сроков выше, чем предусмотрено данным Положением, недостатки, возникшие по </w:t>
      </w:r>
      <w:proofErr w:type="gramStart"/>
      <w:r w:rsidRPr="00B731E8">
        <w:rPr>
          <w:rFonts w:ascii="Times New Roman" w:hAnsi="Times New Roman" w:cs="Times New Roman"/>
          <w:sz w:val="26"/>
          <w:szCs w:val="26"/>
        </w:rPr>
        <w:t>истечении  сроков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гарантии, установленных последним, устраняются за счет средств страховой компании. 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    7.  Настоящее Положение действует </w:t>
      </w:r>
      <w:r w:rsidRPr="00B731E8">
        <w:rPr>
          <w:rFonts w:ascii="Times New Roman" w:hAnsi="Times New Roman" w:cs="Times New Roman"/>
          <w:sz w:val="26"/>
          <w:szCs w:val="26"/>
        </w:rPr>
        <w:t>до принятия соответствующих нормативных актов на федеральном или территориальном уровне, регулирующих взаимоотношения пациентов и организаций, оказывающих стоматологические услуги, локальных актов.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ПРЕДОСТАВЛЕНИЕ ГАРАНТИЙ </w:t>
      </w:r>
      <w:r w:rsidRPr="00B731E8">
        <w:rPr>
          <w:rFonts w:ascii="Times New Roman" w:hAnsi="Times New Roman" w:cs="Times New Roman"/>
          <w:b/>
          <w:sz w:val="26"/>
          <w:szCs w:val="26"/>
        </w:rPr>
        <w:t>В СТОМАТОЛОГИИ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Гарантии в медицине, в том числе в стоматологии, разделяются на две группы:</w:t>
      </w:r>
    </w:p>
    <w:p w:rsidR="00B731E8" w:rsidRPr="00B731E8" w:rsidRDefault="00B731E8" w:rsidP="00B731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безусловные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>, или обязательные;</w:t>
      </w:r>
    </w:p>
    <w:p w:rsidR="00B731E8" w:rsidRPr="00B731E8" w:rsidRDefault="00B731E8" w:rsidP="00B731E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прогнозируемые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>, определяемые с учетом обстоятельств лечения и условий сохранения достигнутых результатов.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Безусловные гарантии в стоматологии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медицинскому персоналу, а также отвечают законам по охране здоровья граждан и защите прав потребителей.</w:t>
      </w:r>
    </w:p>
    <w:p w:rsidR="00B731E8" w:rsidRPr="00B731E8" w:rsidRDefault="00B731E8" w:rsidP="00B73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В обязательном порядке, во всех случаях оказания стоматологической помощи нашим пациентам безусловно гарантируется: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использование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сертифицированного оборудования и инструментов;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использование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сертифицированных и соответствующих срокам годности расходных стоматологических материалов;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использование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методик диагностики, профилактики и лечения, разрешенных на территории РФ, с соблюдением предъявляемых к ним требований;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безопасность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лечения, качественная дезинфекция и стерилизация медицинских инструментария и оборудования (</w:t>
      </w:r>
      <w:r w:rsidRPr="00B731E8">
        <w:rPr>
          <w:rFonts w:ascii="Times New Roman" w:hAnsi="Times New Roman" w:cs="Times New Roman"/>
          <w:sz w:val="26"/>
          <w:szCs w:val="26"/>
        </w:rPr>
        <w:t>обеспечивается комплексом санитарно-эпидемиологических мероприятий)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выполнение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работ специалистами, имеющими сертификаты, подтверждающие право на осуществление данного вида медицинской помощи;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а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также: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предоставление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полной, достоверной и доступной по форме информации о состоянии здоровья пациентов</w:t>
      </w:r>
      <w:r w:rsidRPr="00B731E8">
        <w:rPr>
          <w:rFonts w:ascii="Times New Roman" w:hAnsi="Times New Roman" w:cs="Times New Roman"/>
          <w:sz w:val="26"/>
          <w:szCs w:val="26"/>
        </w:rPr>
        <w:t xml:space="preserve"> (с учетом их права и желания получать таковую по доброй воле);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проведение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консультации и консилиума</w:t>
      </w:r>
      <w:r w:rsidRPr="00B731E8">
        <w:rPr>
          <w:rFonts w:ascii="Times New Roman" w:hAnsi="Times New Roman" w:cs="Times New Roman"/>
          <w:sz w:val="26"/>
          <w:szCs w:val="26"/>
        </w:rPr>
        <w:t>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учет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показателей общего здоровья пациента</w:t>
      </w:r>
      <w:r w:rsidRPr="00B731E8">
        <w:rPr>
          <w:rFonts w:ascii="Times New Roman" w:hAnsi="Times New Roman" w:cs="Times New Roman"/>
          <w:sz w:val="26"/>
          <w:szCs w:val="26"/>
        </w:rPr>
        <w:t xml:space="preserve"> </w:t>
      </w:r>
      <w:r w:rsidRPr="00B731E8">
        <w:rPr>
          <w:rFonts w:ascii="Times New Roman" w:hAnsi="Times New Roman" w:cs="Times New Roman"/>
          <w:i/>
          <w:sz w:val="26"/>
          <w:szCs w:val="26"/>
        </w:rPr>
        <w:t>при осуществлении диагностических, лечебных и профилактических мероприятий стоматологами всех специализаций;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установление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полного диагноза;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составление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рекомендуемого (наиболее рационального) плана лечения;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индивидуальный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подбор анестетиков,</w:t>
      </w:r>
      <w:r w:rsidRPr="00B731E8">
        <w:rPr>
          <w:rFonts w:ascii="Times New Roman" w:hAnsi="Times New Roman" w:cs="Times New Roman"/>
          <w:sz w:val="26"/>
          <w:szCs w:val="26"/>
        </w:rPr>
        <w:t xml:space="preserve">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точная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диагностика, </w:t>
      </w:r>
      <w:r w:rsidRPr="00B731E8">
        <w:rPr>
          <w:rFonts w:ascii="Times New Roman" w:hAnsi="Times New Roman" w:cs="Times New Roman"/>
          <w:sz w:val="26"/>
          <w:szCs w:val="26"/>
        </w:rPr>
        <w:t>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lastRenderedPageBreak/>
        <w:t>проведение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контрольных осмотров</w:t>
      </w:r>
      <w:r w:rsidRPr="00B731E8">
        <w:rPr>
          <w:rFonts w:ascii="Times New Roman" w:hAnsi="Times New Roman" w:cs="Times New Roman"/>
          <w:sz w:val="26"/>
          <w:szCs w:val="26"/>
        </w:rPr>
        <w:t xml:space="preserve"> – по показаниям после сложного лечения или при необходимости упреждения нежелательных последствий;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проведение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бесплатных профилактических осмотров</w:t>
      </w:r>
      <w:r w:rsidRPr="00B731E8">
        <w:rPr>
          <w:rFonts w:ascii="Times New Roman" w:hAnsi="Times New Roman" w:cs="Times New Roman"/>
          <w:sz w:val="26"/>
          <w:szCs w:val="26"/>
        </w:rPr>
        <w:t xml:space="preserve"> с частотой, определяемой врачом;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динамический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контроль процесса и результатов лечения</w:t>
      </w:r>
      <w:r w:rsidRPr="00B731E8">
        <w:rPr>
          <w:rFonts w:ascii="Times New Roman" w:hAnsi="Times New Roman" w:cs="Times New Roman"/>
          <w:sz w:val="26"/>
          <w:szCs w:val="26"/>
        </w:rPr>
        <w:t>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мероприятия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 устранению или снижению степени осложнений, которые могут возникнуть в процессе или после лечения;</w:t>
      </w:r>
    </w:p>
    <w:p w:rsidR="00B731E8" w:rsidRP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определение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риска повторения или обострения выявленных заболеваний;</w:t>
      </w:r>
    </w:p>
    <w:p w:rsidR="00B731E8" w:rsidRDefault="00B731E8" w:rsidP="00B731E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i/>
          <w:sz w:val="26"/>
          <w:szCs w:val="26"/>
        </w:rPr>
        <w:t>достижение</w:t>
      </w:r>
      <w:proofErr w:type="gramEnd"/>
      <w:r w:rsidRPr="00B731E8">
        <w:rPr>
          <w:rFonts w:ascii="Times New Roman" w:hAnsi="Times New Roman" w:cs="Times New Roman"/>
          <w:i/>
          <w:sz w:val="26"/>
          <w:szCs w:val="26"/>
        </w:rPr>
        <w:t xml:space="preserve"> показателей качества лечения и эстетических результатов </w:t>
      </w:r>
      <w:r w:rsidRPr="00B731E8">
        <w:rPr>
          <w:rFonts w:ascii="Times New Roman" w:hAnsi="Times New Roman" w:cs="Times New Roman"/>
          <w:sz w:val="26"/>
          <w:szCs w:val="26"/>
        </w:rPr>
        <w:t>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0E47A0" w:rsidRPr="00B731E8" w:rsidRDefault="000E47A0" w:rsidP="000E47A0">
      <w:pPr>
        <w:spacing w:after="0" w:line="240" w:lineRule="auto"/>
        <w:ind w:left="454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Совокупность обязательных гарантий создает предпосылку для качественного лечения и устойчивости его результатов.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t>Прогнозируемые гарантии – это предвидение доктором определенных результатов лечения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Как врач устанавливает прогнозируемые гарантии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На стоматологические работы (услуги) имеющие материальный результат (пломба, реставрация (восстановление) зуба, </w:t>
      </w:r>
      <w:proofErr w:type="spellStart"/>
      <w:r w:rsidRPr="00B731E8">
        <w:rPr>
          <w:rFonts w:ascii="Times New Roman" w:hAnsi="Times New Roman" w:cs="Times New Roman"/>
          <w:b/>
          <w:sz w:val="26"/>
          <w:szCs w:val="26"/>
        </w:rPr>
        <w:t>винир</w:t>
      </w:r>
      <w:proofErr w:type="spell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, зубная коронка, зубные протезы), прогнозируемые гарантии устанавливаются в виде </w:t>
      </w: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гарантийного </w:t>
      </w:r>
      <w:proofErr w:type="gramStart"/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срока  и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срока службы.</w:t>
      </w:r>
      <w:r w:rsidRPr="00B731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t>Гарантийный срок</w:t>
      </w:r>
      <w:r w:rsidRPr="00B731E8">
        <w:rPr>
          <w:rFonts w:ascii="Times New Roman" w:hAnsi="Times New Roman" w:cs="Times New Roman"/>
          <w:sz w:val="26"/>
          <w:szCs w:val="26"/>
        </w:rPr>
        <w:t xml:space="preserve"> – это период бесплатного устранения доктором (клиникой) устранимых недостатков – мелких недоделок, выявленных после лечения и </w:t>
      </w:r>
      <w:proofErr w:type="gramStart"/>
      <w:r w:rsidRPr="00B731E8">
        <w:rPr>
          <w:rFonts w:ascii="Times New Roman" w:hAnsi="Times New Roman" w:cs="Times New Roman"/>
          <w:sz w:val="26"/>
          <w:szCs w:val="26"/>
        </w:rPr>
        <w:t>возникших  по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вине доктора (клиники). 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 xml:space="preserve">К устранимым 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</w:t>
      </w:r>
      <w:proofErr w:type="spellStart"/>
      <w:r w:rsidRPr="00B731E8">
        <w:rPr>
          <w:rFonts w:ascii="Times New Roman" w:hAnsi="Times New Roman" w:cs="Times New Roman"/>
          <w:sz w:val="26"/>
          <w:szCs w:val="26"/>
        </w:rPr>
        <w:t>подшлифовку</w:t>
      </w:r>
      <w:proofErr w:type="spellEnd"/>
      <w:r w:rsidRPr="00B731E8">
        <w:rPr>
          <w:rFonts w:ascii="Times New Roman" w:hAnsi="Times New Roman" w:cs="Times New Roman"/>
          <w:sz w:val="26"/>
          <w:szCs w:val="26"/>
        </w:rPr>
        <w:t xml:space="preserve"> ложа съемного зубного протеза и др.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t>Срок службы</w:t>
      </w:r>
      <w:r w:rsidRPr="00B731E8">
        <w:rPr>
          <w:rFonts w:ascii="Times New Roman" w:hAnsi="Times New Roman" w:cs="Times New Roman"/>
          <w:sz w:val="26"/>
          <w:szCs w:val="26"/>
        </w:rPr>
        <w:t xml:space="preserve"> – это период бесплатной переделки или замены работы, повторного лечения пациента в случае выявления неустранимых недостатков, возникших после </w:t>
      </w:r>
      <w:proofErr w:type="gramStart"/>
      <w:r w:rsidRPr="00B731E8">
        <w:rPr>
          <w:rFonts w:ascii="Times New Roman" w:hAnsi="Times New Roman" w:cs="Times New Roman"/>
          <w:sz w:val="26"/>
          <w:szCs w:val="26"/>
        </w:rPr>
        <w:t>лечения  по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вине доктора (клиники), зубопротезной лаборатории. Например, пломба выпала, протез – сломался и т.п.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t>Гарантийный срок и срок службы исчисляются с момента окончания лечения каждого зуба или сдачи (фиксации) зубных протезов.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На отдельные виды стоматологических услуг ввиду их специфики установить гарантийный срок и срок службы не представляется возможным:</w:t>
      </w:r>
    </w:p>
    <w:p w:rsidR="00B731E8" w:rsidRPr="00B731E8" w:rsidRDefault="000E47A0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31E8" w:rsidRPr="00B731E8">
        <w:rPr>
          <w:rFonts w:ascii="Times New Roman" w:hAnsi="Times New Roman" w:cs="Times New Roman"/>
          <w:sz w:val="26"/>
          <w:szCs w:val="26"/>
        </w:rPr>
        <w:t>обработка и пломбирование корневых каналов;</w:t>
      </w:r>
    </w:p>
    <w:p w:rsidR="00B731E8" w:rsidRPr="00B731E8" w:rsidRDefault="000E47A0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31E8" w:rsidRPr="00B731E8">
        <w:rPr>
          <w:rFonts w:ascii="Times New Roman" w:hAnsi="Times New Roman" w:cs="Times New Roman"/>
          <w:sz w:val="26"/>
          <w:szCs w:val="26"/>
        </w:rPr>
        <w:t>профессиональная гигиеническая чистка полости рта;</w:t>
      </w:r>
    </w:p>
    <w:p w:rsidR="00B731E8" w:rsidRPr="00B731E8" w:rsidRDefault="000E47A0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31E8" w:rsidRPr="00B731E8">
        <w:rPr>
          <w:rFonts w:ascii="Times New Roman" w:hAnsi="Times New Roman" w:cs="Times New Roman"/>
          <w:sz w:val="26"/>
          <w:szCs w:val="26"/>
        </w:rPr>
        <w:t>хирургическ</w:t>
      </w:r>
      <w:r>
        <w:rPr>
          <w:rFonts w:ascii="Times New Roman" w:hAnsi="Times New Roman" w:cs="Times New Roman"/>
          <w:sz w:val="26"/>
          <w:szCs w:val="26"/>
        </w:rPr>
        <w:t xml:space="preserve">ие операции (резекция верхушки </w:t>
      </w:r>
      <w:r w:rsidR="00B731E8" w:rsidRPr="00B731E8">
        <w:rPr>
          <w:rFonts w:ascii="Times New Roman" w:hAnsi="Times New Roman" w:cs="Times New Roman"/>
          <w:sz w:val="26"/>
          <w:szCs w:val="26"/>
        </w:rPr>
        <w:t>корня, удаление зуба, постановка зубного имплантата и др.);</w:t>
      </w:r>
    </w:p>
    <w:p w:rsidR="00B731E8" w:rsidRPr="00B731E8" w:rsidRDefault="000E47A0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31E8" w:rsidRPr="00B731E8">
        <w:rPr>
          <w:rFonts w:ascii="Times New Roman" w:hAnsi="Times New Roman" w:cs="Times New Roman"/>
          <w:sz w:val="26"/>
          <w:szCs w:val="26"/>
        </w:rPr>
        <w:t>лечение воспаления десны и окружающих зуб тканей;</w:t>
      </w:r>
    </w:p>
    <w:p w:rsidR="00B731E8" w:rsidRPr="00B731E8" w:rsidRDefault="000E47A0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731E8" w:rsidRPr="00B731E8">
        <w:rPr>
          <w:rFonts w:ascii="Times New Roman" w:hAnsi="Times New Roman" w:cs="Times New Roman"/>
          <w:sz w:val="26"/>
          <w:szCs w:val="26"/>
        </w:rPr>
        <w:t>отбеливание зубов.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 случаях, когда ввиду специфики стоматологической услуги невозможно определить гарантийный срок и срок службы, врач устанавливает и разъясняет пациенту </w:t>
      </w: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процент успешности лечения</w:t>
      </w:r>
      <w:r w:rsidRPr="00B731E8">
        <w:rPr>
          <w:rFonts w:ascii="Times New Roman" w:hAnsi="Times New Roman" w:cs="Times New Roman"/>
          <w:b/>
          <w:sz w:val="26"/>
          <w:szCs w:val="26"/>
        </w:rPr>
        <w:t xml:space="preserve"> в каждом конкретном случае. 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31E8">
        <w:rPr>
          <w:rFonts w:ascii="Times New Roman" w:hAnsi="Times New Roman" w:cs="Times New Roman"/>
          <w:i/>
          <w:sz w:val="26"/>
          <w:szCs w:val="26"/>
        </w:rPr>
        <w:t>При выявлении после такого лечения недостатков работа будет бесплатно переделана (лечение будет проведено повторно), если компетентные лица, экспертная комиссия установят вину врача (неправильный диагноз, нарушение технологии лечения и т.п.).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t>Таким образом, стоматолог устанавливает прогнозируемые гарантии либо в виде сроков (гарантийный срок и срок службы), либо в виде процента вероятности успешности лечения</w:t>
      </w:r>
      <w:r w:rsidRPr="00B731E8">
        <w:rPr>
          <w:rFonts w:ascii="Times New Roman" w:hAnsi="Times New Roman" w:cs="Times New Roman"/>
          <w:sz w:val="26"/>
          <w:szCs w:val="26"/>
        </w:rPr>
        <w:t>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Гарантии определяются</w:t>
      </w:r>
      <w:r w:rsidRPr="00B731E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731E8" w:rsidRPr="00B731E8" w:rsidRDefault="00B731E8" w:rsidP="00B731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каждую конкретную выполненную работу;</w:t>
      </w:r>
    </w:p>
    <w:p w:rsidR="00B731E8" w:rsidRPr="00B731E8" w:rsidRDefault="00B731E8" w:rsidP="00B731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учетом конкретных обстоятельств, которые врач называет пациенту;</w:t>
      </w:r>
    </w:p>
    <w:p w:rsidR="00B731E8" w:rsidRPr="00B731E8" w:rsidRDefault="00B731E8" w:rsidP="00B731E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согласованию с пациентом до (предварительно) и после лечения.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>Какие обстоятельства учитывает врач, определяя гарантии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состояние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общего здоровья пациента;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объем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выполненного рекомендованного плана лечения;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клиническая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ситуация в полости рта (имеющиеся нарушения, особенности прикуса, состав слюны, повышенная </w:t>
      </w:r>
      <w:proofErr w:type="spellStart"/>
      <w:r w:rsidRPr="00B731E8">
        <w:rPr>
          <w:rFonts w:ascii="Times New Roman" w:hAnsi="Times New Roman" w:cs="Times New Roman"/>
          <w:sz w:val="26"/>
          <w:szCs w:val="26"/>
        </w:rPr>
        <w:t>стираемость</w:t>
      </w:r>
      <w:proofErr w:type="spellEnd"/>
      <w:r w:rsidRPr="00B731E8">
        <w:rPr>
          <w:rFonts w:ascii="Times New Roman" w:hAnsi="Times New Roman" w:cs="Times New Roman"/>
          <w:sz w:val="26"/>
          <w:szCs w:val="26"/>
        </w:rPr>
        <w:t xml:space="preserve"> зубов, прогноз развития или повторения имеющихся заболеваний и др.);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сложность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данного случая лечения;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достоинства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и недостатки используемых технологий и материалов, а так же выбранных вариантов лечения;</w:t>
      </w:r>
    </w:p>
    <w:p w:rsidR="00B731E8" w:rsidRPr="00B731E8" w:rsidRDefault="00B731E8" w:rsidP="00B731E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особенности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 пациента, которые могут негативно сказываться на результатах лечения.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>При каких условиях врач (клиника) будут выполнять установленные гарантии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Врач (клиника) будет выполнять установленные прогнозируемые гарантии при следующих условиях: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соблюдает рекомендации врача, способствующие сохранению результатов лечения;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будет соблюдать гигиену полости рта;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будет посещать бесплатные профилактические осмотры с частотой, рекомендованной врачом, но не реже одного раза в год;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факт наличия недостатков работы (услуги) будет установлен на осмотре у врача в нашей клинике и зафиксирован в медицинской карте пациента, при необходимости может быть сделан фотопротокол;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lastRenderedPageBreak/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при обращении за медицинскими услугами в другую клинику пациент предоставит нам выписку из амбулаторной карты и рентгеновские и фотоснимки, фиксирующие результаты вмешательства, а так же платежные документы, подтверждающие факт оплаты лечения </w:t>
      </w:r>
      <w:r w:rsidRPr="00B731E8">
        <w:rPr>
          <w:rFonts w:ascii="Times New Roman" w:hAnsi="Times New Roman" w:cs="Times New Roman"/>
          <w:i/>
          <w:sz w:val="26"/>
          <w:szCs w:val="26"/>
        </w:rPr>
        <w:t xml:space="preserve">(после лечения в другой клинике  перестают действовать установленные гарантийные обязательства в отношении данной конкретной услуги (работы), ранее выполненной ООО </w:t>
      </w:r>
      <w:r w:rsidR="003E3353">
        <w:rPr>
          <w:rFonts w:ascii="Times New Roman" w:hAnsi="Times New Roman" w:cs="Times New Roman"/>
          <w:i/>
          <w:sz w:val="26"/>
          <w:szCs w:val="26"/>
        </w:rPr>
        <w:t>«ЦЭСИ</w:t>
      </w:r>
      <w:r w:rsidRPr="00B731E8">
        <w:rPr>
          <w:rFonts w:ascii="Times New Roman" w:hAnsi="Times New Roman" w:cs="Times New Roman"/>
          <w:i/>
          <w:sz w:val="26"/>
          <w:szCs w:val="26"/>
        </w:rPr>
        <w:t>»).</w:t>
      </w:r>
    </w:p>
    <w:p w:rsidR="00B731E8" w:rsidRPr="00B731E8" w:rsidRDefault="00B731E8" w:rsidP="00B731E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не скажутся форс-мажорные обстоятельства (авария, удар, стихийные бедствия), способные негативно повлиять на результаты лечения.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Все установленные врачом и согласованные с пациентом прогнозируемые гарантии на каждую выполненную работу фиксируются в Гарантийном талоне, в котором расписывается врач и пациент. Гарантийный талон хранится в медицинской карте пациента.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Временные работы.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ab/>
        <w:t xml:space="preserve">На временные работы (временные пломбы, коронки, протезы) гарантийные обязательства устанавливаются до момента замены их постоянными работами. Временные работы обязательно должны быть заменены на постоянные. Рекомендуемый срок использования временных работ определяется врачом-стоматологом, как правило, не более </w:t>
      </w:r>
      <w:r w:rsidR="00F43E90">
        <w:rPr>
          <w:rFonts w:ascii="Times New Roman" w:hAnsi="Times New Roman" w:cs="Times New Roman"/>
          <w:b/>
          <w:sz w:val="26"/>
          <w:szCs w:val="26"/>
        </w:rPr>
        <w:t>4</w:t>
      </w:r>
      <w:r w:rsidRPr="00B731E8">
        <w:rPr>
          <w:rFonts w:ascii="Times New Roman" w:hAnsi="Times New Roman" w:cs="Times New Roman"/>
          <w:b/>
          <w:sz w:val="26"/>
          <w:szCs w:val="26"/>
        </w:rPr>
        <w:t xml:space="preserve"> месяцев. Если по каким-либо причинам (по вине пациента) временные работы не заменены на постоянные, то дальнейшая ответственность с клиники и врача снимаются.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Основания для прекращения действий гарантий: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31E8" w:rsidRPr="00B731E8" w:rsidRDefault="00B731E8" w:rsidP="00B731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отказался от завершения согласованного плана лечения, либо по другим причинам не закончил (прервал) лечение;</w:t>
      </w:r>
    </w:p>
    <w:p w:rsidR="00B731E8" w:rsidRPr="00B731E8" w:rsidRDefault="00B731E8" w:rsidP="00B731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долечивался (доводил конкретную работу до конца в другой клинике);</w:t>
      </w:r>
    </w:p>
    <w:p w:rsidR="00B731E8" w:rsidRPr="00B731E8" w:rsidRDefault="00B731E8" w:rsidP="00B731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если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пациент переделывал работу (услугу) в другой клинике - в этом случае  перестают действовать установленные ранее гарантийные обязательства в отношении данной конкретной услуги (работы), выполненной в ООО </w:t>
      </w:r>
      <w:r w:rsidR="00F43E90">
        <w:rPr>
          <w:rFonts w:ascii="Times New Roman" w:hAnsi="Times New Roman" w:cs="Times New Roman"/>
          <w:sz w:val="26"/>
          <w:szCs w:val="26"/>
        </w:rPr>
        <w:t>«Центр эстетической стоматологии и имплантологии»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Какие средние гарантии даются в клинике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 xml:space="preserve">Для того чтобы пациенты имели представление о гарантиях, которые </w:t>
      </w:r>
      <w:r w:rsidRPr="00B731E8">
        <w:rPr>
          <w:rFonts w:ascii="Times New Roman" w:hAnsi="Times New Roman" w:cs="Times New Roman"/>
          <w:i/>
          <w:iCs/>
          <w:sz w:val="26"/>
          <w:szCs w:val="26"/>
        </w:rPr>
        <w:t>обычно</w:t>
      </w:r>
      <w:r w:rsidRPr="00B731E8">
        <w:rPr>
          <w:rFonts w:ascii="Times New Roman" w:hAnsi="Times New Roman" w:cs="Times New Roman"/>
          <w:sz w:val="26"/>
          <w:szCs w:val="26"/>
        </w:rPr>
        <w:t xml:space="preserve"> устанавливают врачи нашей клиники, мы коллегиально определили:</w:t>
      </w:r>
    </w:p>
    <w:p w:rsidR="00B731E8" w:rsidRPr="00B731E8" w:rsidRDefault="00B731E8" w:rsidP="000E47A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средние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гарантийные сроки и средние сроки службы для случаев лечения, где таковые могут быть установлены (См. Приложение 1);</w:t>
      </w:r>
    </w:p>
    <w:p w:rsidR="00B731E8" w:rsidRPr="00B731E8" w:rsidRDefault="00B731E8" w:rsidP="000E47A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sz w:val="26"/>
          <w:szCs w:val="26"/>
        </w:rPr>
        <w:t>средние</w:t>
      </w:r>
      <w:proofErr w:type="gramEnd"/>
      <w:r w:rsidRPr="00B731E8">
        <w:rPr>
          <w:rFonts w:ascii="Times New Roman" w:hAnsi="Times New Roman" w:cs="Times New Roman"/>
          <w:sz w:val="26"/>
          <w:szCs w:val="26"/>
        </w:rPr>
        <w:t xml:space="preserve"> проценты вероятности успешности лечения для случаев лечения, где сроки установить невозможно (См. Приложение 2).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Внимание! В Вашем конкретном случае (при выявленных обстоятельствах лечения) прогнозируемые гарантийные сроки могут быть больше или меньше «средних».</w:t>
      </w:r>
    </w:p>
    <w:p w:rsidR="00B731E8" w:rsidRPr="00B731E8" w:rsidRDefault="00B731E8" w:rsidP="000E47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 Врач аргументирует, что и почему он может или не может гарантировать в Вашем случае.</w:t>
      </w:r>
    </w:p>
    <w:p w:rsidR="00B731E8" w:rsidRPr="00B731E8" w:rsidRDefault="00B731E8" w:rsidP="000E47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1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0E4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Средние гарантийные сроки</w:t>
      </w:r>
      <w:r w:rsidR="00E36E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31E8">
        <w:rPr>
          <w:rFonts w:ascii="Times New Roman" w:hAnsi="Times New Roman" w:cs="Times New Roman"/>
          <w:b/>
          <w:sz w:val="26"/>
          <w:szCs w:val="26"/>
        </w:rPr>
        <w:t>и сроки службы,</w:t>
      </w:r>
    </w:p>
    <w:p w:rsidR="00B731E8" w:rsidRPr="00B731E8" w:rsidRDefault="00B731E8" w:rsidP="000E4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действующие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в ООО «</w:t>
      </w:r>
      <w:r w:rsidR="000E47A0">
        <w:rPr>
          <w:rFonts w:ascii="Times New Roman" w:hAnsi="Times New Roman" w:cs="Times New Roman"/>
          <w:b/>
          <w:sz w:val="26"/>
          <w:szCs w:val="26"/>
        </w:rPr>
        <w:t>Центр эстетической стоматологии и имплантологии</w:t>
      </w:r>
      <w:r w:rsidRPr="00B731E8">
        <w:rPr>
          <w:rFonts w:ascii="Times New Roman" w:hAnsi="Times New Roman" w:cs="Times New Roman"/>
          <w:b/>
          <w:sz w:val="26"/>
          <w:szCs w:val="26"/>
        </w:rPr>
        <w:t>».</w:t>
      </w:r>
    </w:p>
    <w:p w:rsidR="00B731E8" w:rsidRPr="00B731E8" w:rsidRDefault="00B731E8" w:rsidP="000E47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Терапевтическая стоматология </w:t>
      </w:r>
    </w:p>
    <w:p w:rsidR="00E36E7C" w:rsidRPr="00B731E8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7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805"/>
        <w:gridCol w:w="2558"/>
      </w:tblGrid>
      <w:tr w:rsidR="00B731E8" w:rsidRPr="00B731E8" w:rsidTr="00574127">
        <w:trPr>
          <w:trHeight w:val="191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Средние сроки</w:t>
            </w:r>
          </w:p>
        </w:tc>
      </w:tr>
      <w:tr w:rsidR="00B731E8" w:rsidRPr="00B731E8" w:rsidTr="00574127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Гарантийный срок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службы</w:t>
            </w:r>
          </w:p>
        </w:tc>
      </w:tr>
      <w:tr w:rsidR="00B731E8" w:rsidRPr="00B731E8" w:rsidTr="00E36E7C">
        <w:trPr>
          <w:trHeight w:val="6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>Пломбы, реставрации:</w:t>
            </w:r>
          </w:p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при лечении молочных зубов</w:t>
            </w:r>
          </w:p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0,5 года</w:t>
            </w:r>
          </w:p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0,5 года</w:t>
            </w:r>
          </w:p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E7C" w:rsidRPr="00B731E8" w:rsidTr="00E36E7C">
        <w:trPr>
          <w:trHeight w:val="46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- из химических композитных      материалов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E7C" w:rsidRPr="00B731E8" w:rsidTr="00E36E7C">
        <w:trPr>
          <w:trHeight w:val="56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 xml:space="preserve">- из </w:t>
            </w:r>
            <w:proofErr w:type="spellStart"/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светоотверждаемых</w:t>
            </w:r>
            <w:proofErr w:type="spellEnd"/>
            <w:r w:rsidRPr="00B731E8">
              <w:rPr>
                <w:rFonts w:ascii="Times New Roman" w:hAnsi="Times New Roman" w:cs="Times New Roman"/>
                <w:sz w:val="26"/>
                <w:szCs w:val="26"/>
              </w:rPr>
              <w:t xml:space="preserve"> композитных материалов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6E7C" w:rsidRPr="00B731E8" w:rsidTr="00E36E7C">
        <w:trPr>
          <w:trHeight w:val="162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Эстетические реставрации передних зубов, выполненные </w:t>
            </w:r>
            <w:proofErr w:type="spellStart"/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>светоотверждаемыми</w:t>
            </w:r>
            <w:proofErr w:type="spellEnd"/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материалами</w:t>
            </w: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виниры</w:t>
            </w:r>
            <w:proofErr w:type="spellEnd"/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, накладки, облицовки)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1,5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2 года</w:t>
            </w:r>
          </w:p>
          <w:p w:rsidR="00E36E7C" w:rsidRPr="00B731E8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1E8" w:rsidRPr="00B731E8" w:rsidTr="00574127">
        <w:trPr>
          <w:trHeight w:val="17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E8" w:rsidRPr="00B731E8" w:rsidRDefault="00B731E8" w:rsidP="00B731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Герметизация </w:t>
            </w:r>
            <w:proofErr w:type="spellStart"/>
            <w:r w:rsidRPr="00B731E8">
              <w:rPr>
                <w:rFonts w:ascii="Times New Roman" w:hAnsi="Times New Roman" w:cs="Times New Roman"/>
                <w:b/>
                <w:sz w:val="26"/>
                <w:szCs w:val="26"/>
              </w:rPr>
              <w:t>фиссур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0,5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1E8" w:rsidRPr="00B731E8" w:rsidRDefault="00B731E8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1E8">
              <w:rPr>
                <w:rFonts w:ascii="Times New Roman" w:hAnsi="Times New Roman" w:cs="Times New Roman"/>
                <w:sz w:val="26"/>
                <w:szCs w:val="26"/>
              </w:rPr>
              <w:t>0,5 года</w:t>
            </w:r>
          </w:p>
        </w:tc>
      </w:tr>
    </w:tbl>
    <w:p w:rsid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6E7C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31E8">
        <w:rPr>
          <w:rFonts w:ascii="Times New Roman" w:hAnsi="Times New Roman" w:cs="Times New Roman"/>
          <w:b/>
          <w:bCs/>
          <w:sz w:val="26"/>
          <w:szCs w:val="26"/>
        </w:rPr>
        <w:t>Ортопедическая стоматология</w:t>
      </w:r>
    </w:p>
    <w:p w:rsidR="00E36E7C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2977"/>
        <w:gridCol w:w="2410"/>
      </w:tblGrid>
      <w:tr w:rsidR="00E36E7C" w:rsidRPr="00E36E7C" w:rsidTr="00E36E7C">
        <w:trPr>
          <w:trHeight w:val="191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Средние сроки</w:t>
            </w:r>
          </w:p>
        </w:tc>
      </w:tr>
      <w:tr w:rsidR="00E36E7C" w:rsidRPr="00E36E7C" w:rsidTr="00E36E7C">
        <w:trPr>
          <w:trHeight w:val="191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Гарантийный 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службы</w:t>
            </w:r>
          </w:p>
        </w:tc>
      </w:tr>
      <w:tr w:rsidR="00E36E7C" w:rsidRPr="00E36E7C" w:rsidTr="00E36E7C">
        <w:trPr>
          <w:trHeight w:val="55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Коронки:</w:t>
            </w:r>
          </w:p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-  металлокерамические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3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-  цельнолитые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60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proofErr w:type="gramStart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цельнокерамические</w:t>
            </w:r>
            <w:proofErr w:type="spell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безметалловая</w:t>
            </w:r>
            <w:proofErr w:type="spell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керамика)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56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Вкладки, </w:t>
            </w:r>
            <w:proofErr w:type="spellStart"/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виниры</w:t>
            </w:r>
            <w:proofErr w:type="spellEnd"/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из фарфора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70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Протезы:</w:t>
            </w:r>
          </w:p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мостовидные, на </w:t>
            </w:r>
            <w:proofErr w:type="spellStart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имплантах</w:t>
            </w:r>
            <w:proofErr w:type="spell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1,5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60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металлокерамические, </w:t>
            </w:r>
          </w:p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цельнокерамические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2 года</w:t>
            </w:r>
          </w:p>
        </w:tc>
      </w:tr>
      <w:tr w:rsidR="00E36E7C" w:rsidRPr="00E36E7C" w:rsidTr="00E36E7C">
        <w:trPr>
          <w:trHeight w:val="57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proofErr w:type="spellStart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бюгельные</w:t>
            </w:r>
            <w:proofErr w:type="spell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протезы (замковые </w:t>
            </w:r>
            <w:proofErr w:type="spellStart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кламмерные</w:t>
            </w:r>
            <w:proofErr w:type="spellEnd"/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крепления)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</w:tr>
      <w:tr w:rsidR="00E36E7C" w:rsidRPr="00E36E7C" w:rsidTr="00E36E7C">
        <w:trPr>
          <w:trHeight w:val="37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- акриловые протезы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</w:tr>
      <w:tr w:rsidR="00E36E7C" w:rsidRPr="00E36E7C" w:rsidTr="00E36E7C">
        <w:trPr>
          <w:trHeight w:val="60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7C" w:rsidRPr="00E36E7C" w:rsidRDefault="00E36E7C" w:rsidP="00E36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Пластиковые матрицы замковых креплений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0,5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0,5 года</w:t>
            </w:r>
          </w:p>
        </w:tc>
      </w:tr>
      <w:tr w:rsidR="00E36E7C" w:rsidRPr="00E36E7C" w:rsidTr="00E36E7C">
        <w:trPr>
          <w:trHeight w:val="22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Литая культевая вкладка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7C" w:rsidRPr="00E36E7C" w:rsidRDefault="00E36E7C" w:rsidP="00E36E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6E7C">
              <w:rPr>
                <w:rFonts w:ascii="Times New Roman" w:hAnsi="Times New Roman" w:cs="Times New Roman"/>
                <w:bCs/>
                <w:sz w:val="26"/>
                <w:szCs w:val="26"/>
              </w:rPr>
              <w:t>1 год</w:t>
            </w:r>
          </w:p>
        </w:tc>
      </w:tr>
    </w:tbl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31E8" w:rsidRDefault="00B731E8" w:rsidP="00E36E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На временные работы гарантийные обязательства устанавливаются до момента замены их постоянными конструкциями, но </w:t>
      </w:r>
      <w:r w:rsidRPr="00E36E7C">
        <w:rPr>
          <w:rFonts w:ascii="Times New Roman" w:hAnsi="Times New Roman" w:cs="Times New Roman"/>
          <w:b/>
          <w:sz w:val="26"/>
          <w:szCs w:val="26"/>
          <w:u w:val="single"/>
        </w:rPr>
        <w:t>не более 4 (четырех) месяцев</w:t>
      </w:r>
      <w:r w:rsidRPr="00B731E8">
        <w:rPr>
          <w:rFonts w:ascii="Times New Roman" w:hAnsi="Times New Roman" w:cs="Times New Roman"/>
          <w:b/>
          <w:sz w:val="26"/>
          <w:szCs w:val="26"/>
        </w:rPr>
        <w:t>.</w:t>
      </w:r>
    </w:p>
    <w:p w:rsidR="00E36E7C" w:rsidRPr="00B731E8" w:rsidRDefault="00E36E7C" w:rsidP="00E36E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B731E8" w:rsidRPr="00B731E8" w:rsidRDefault="00B731E8" w:rsidP="00E36E7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B731E8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Приложение 2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31E8" w:rsidRPr="00B731E8" w:rsidRDefault="00B731E8" w:rsidP="00E3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Средние проценты успешности лечения,</w:t>
      </w:r>
    </w:p>
    <w:p w:rsidR="00B731E8" w:rsidRDefault="00B731E8" w:rsidP="00E3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действующие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в ООО «</w:t>
      </w:r>
      <w:r w:rsidR="00E36E7C">
        <w:rPr>
          <w:rFonts w:ascii="Times New Roman" w:hAnsi="Times New Roman" w:cs="Times New Roman"/>
          <w:b/>
          <w:sz w:val="26"/>
          <w:szCs w:val="26"/>
        </w:rPr>
        <w:t>Центр эстетической стоматологии и имплантологии</w:t>
      </w:r>
      <w:r w:rsidRPr="00B731E8">
        <w:rPr>
          <w:rFonts w:ascii="Times New Roman" w:hAnsi="Times New Roman" w:cs="Times New Roman"/>
          <w:b/>
          <w:sz w:val="26"/>
          <w:szCs w:val="26"/>
        </w:rPr>
        <w:t>»</w:t>
      </w:r>
    </w:p>
    <w:p w:rsidR="00E36E7C" w:rsidRPr="00B731E8" w:rsidRDefault="00E36E7C" w:rsidP="00E36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Обработка и пломбирование корневых каналов</w:t>
      </w:r>
    </w:p>
    <w:p w:rsidR="00E36E7C" w:rsidRPr="00B731E8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ab/>
        <w:t>Опыт нашей фирмы показывает, что при лечении корневых каналов благоприятный результат достигается в 90 % случаев.</w:t>
      </w:r>
    </w:p>
    <w:p w:rsid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Результат лечения в каждом конкретном случае зависит не только от его качества, но и от общей реакции Вашего организма, анатомо-физиологических особенностей строения каналов, состояния зубов, а также от того, проводилось ли ранее лечение каналов этого зуба.</w:t>
      </w:r>
    </w:p>
    <w:p w:rsidR="00E36E7C" w:rsidRPr="00B731E8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Постановка имплантатов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ab/>
        <w:t>Мы гарантируем полное приживление имплантатов в 97 % случаев.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Поставленные у нас имплантаты надежно служат от 5 лет и более.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Если после проведенной операции (до протезирования) происходит отторжение имплантата:</w:t>
      </w:r>
    </w:p>
    <w:p w:rsidR="00B731E8" w:rsidRPr="00B731E8" w:rsidRDefault="00B731E8" w:rsidP="00B73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пациенту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возвращается 100% стоимости имплантата, без учета стоимости операции по его установке;</w:t>
      </w:r>
    </w:p>
    <w:p w:rsidR="00B731E8" w:rsidRPr="00B731E8" w:rsidRDefault="00B731E8" w:rsidP="00B731E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либо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в соответствии с гарантиями, предоставляемыми производителями имплантатов, устанавливается новый имплантат,   стоимость операции при этом оплачивается пациентом.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ab/>
        <w:t>Мы также во всех случаях гарантируем пациенту: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обследование и учет общего состояния здоровья пациента до имплантации с целью выявления возможных противопоказаний к установке имплантатов;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использование сертифицированных на территории РФ имплантатов;</w:t>
      </w:r>
    </w:p>
    <w:p w:rsid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врачебный контроль за процессом приживления имплантата.</w:t>
      </w:r>
    </w:p>
    <w:p w:rsidR="00E36E7C" w:rsidRPr="00B731E8" w:rsidRDefault="00E36E7C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6E7C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Удаление зуба  </w:t>
      </w:r>
      <w:r w:rsidRPr="00E36E7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</w:t>
      </w:r>
      <w:r w:rsidRPr="00B731E8">
        <w:rPr>
          <w:rFonts w:ascii="Times New Roman" w:hAnsi="Times New Roman" w:cs="Times New Roman"/>
          <w:b/>
          <w:sz w:val="26"/>
          <w:szCs w:val="26"/>
        </w:rPr>
        <w:tab/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Мы гарантируем, что во всех случаях удаление зуба произойдет: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 с адекватным хирургическим вмешательством.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Мы   также   гарантируем   </w:t>
      </w: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бесплатное  устранение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  возможных   осложнений   в послеоперационный период: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воспаление;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кровотечение;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отек;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 боль.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ab/>
      </w:r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Заболевания пародонта </w:t>
      </w:r>
      <w:proofErr w:type="gramStart"/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>( воспаление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десны и окружающих зуб тканей )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 xml:space="preserve">Мы </w:t>
      </w:r>
      <w:proofErr w:type="gramStart"/>
      <w:r w:rsidRPr="00B731E8">
        <w:rPr>
          <w:rFonts w:ascii="Times New Roman" w:hAnsi="Times New Roman" w:cs="Times New Roman"/>
          <w:b/>
          <w:sz w:val="26"/>
          <w:szCs w:val="26"/>
        </w:rPr>
        <w:t>гарантируем  в</w:t>
      </w:r>
      <w:proofErr w:type="gramEnd"/>
      <w:r w:rsidRPr="00B731E8">
        <w:rPr>
          <w:rFonts w:ascii="Times New Roman" w:hAnsi="Times New Roman" w:cs="Times New Roman"/>
          <w:b/>
          <w:sz w:val="26"/>
          <w:szCs w:val="26"/>
        </w:rPr>
        <w:t xml:space="preserve"> 95% случаев (при соблюдении условий, которые определяет врач):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излечение гингивита;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1E8">
        <w:rPr>
          <w:rFonts w:ascii="Times New Roman" w:hAnsi="Times New Roman" w:cs="Times New Roman"/>
          <w:b/>
          <w:sz w:val="26"/>
          <w:szCs w:val="26"/>
        </w:rPr>
        <w:t>В 80% случаев: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остановку развития заболеваний тканей, окружающих зуб;</w:t>
      </w: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31E8">
        <w:rPr>
          <w:rFonts w:ascii="Times New Roman" w:hAnsi="Times New Roman" w:cs="Times New Roman"/>
          <w:sz w:val="26"/>
          <w:szCs w:val="26"/>
        </w:rPr>
        <w:t>- сохранение зубов на длительный период</w:t>
      </w:r>
    </w:p>
    <w:bookmarkEnd w:id="0"/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31E8" w:rsidRPr="00B731E8" w:rsidRDefault="00B731E8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B46" w:rsidRPr="00B731E8" w:rsidRDefault="008D2B46" w:rsidP="00B731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2B46" w:rsidRPr="00B731E8" w:rsidSect="00CB2FD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C13F6"/>
    <w:multiLevelType w:val="hybridMultilevel"/>
    <w:tmpl w:val="0060B32E"/>
    <w:lvl w:ilvl="0" w:tplc="4BC658FC">
      <w:start w:val="1"/>
      <w:numFmt w:val="bullet"/>
      <w:lvlText w:val=""/>
      <w:lvlJc w:val="left"/>
      <w:pPr>
        <w:tabs>
          <w:tab w:val="num" w:pos="738"/>
        </w:tabs>
        <w:ind w:left="738" w:firstLine="0"/>
      </w:pPr>
      <w:rPr>
        <w:rFonts w:ascii="Webdings" w:hAnsi="Web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80B1A"/>
    <w:multiLevelType w:val="singleLevel"/>
    <w:tmpl w:val="3FAE4416"/>
    <w:lvl w:ilvl="0">
      <w:start w:val="1"/>
      <w:numFmt w:val="decimal"/>
      <w:lvlText w:val="%1."/>
      <w:legacy w:legacy="1" w:legacySpace="0" w:legacyIndent="211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2">
    <w:nsid w:val="2FA213E1"/>
    <w:multiLevelType w:val="hybridMultilevel"/>
    <w:tmpl w:val="BB6EF5B8"/>
    <w:lvl w:ilvl="0" w:tplc="0B6A33F4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53D77"/>
    <w:multiLevelType w:val="hybridMultilevel"/>
    <w:tmpl w:val="52AE6A94"/>
    <w:lvl w:ilvl="0" w:tplc="0752156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D2A38"/>
    <w:multiLevelType w:val="hybridMultilevel"/>
    <w:tmpl w:val="DCCE486C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848C3"/>
    <w:multiLevelType w:val="hybridMultilevel"/>
    <w:tmpl w:val="40CE8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745A8"/>
    <w:multiLevelType w:val="hybridMultilevel"/>
    <w:tmpl w:val="DF7084FE"/>
    <w:lvl w:ilvl="0" w:tplc="B1547C42">
      <w:start w:val="1"/>
      <w:numFmt w:val="bullet"/>
      <w:lvlText w:val=""/>
      <w:lvlJc w:val="left"/>
      <w:pPr>
        <w:tabs>
          <w:tab w:val="num" w:pos="425"/>
        </w:tabs>
        <w:ind w:left="425" w:firstLine="0"/>
      </w:pPr>
      <w:rPr>
        <w:rFonts w:ascii="Wingdings" w:hAnsi="Wingdings" w:hint="default"/>
      </w:r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87342"/>
    <w:multiLevelType w:val="hybridMultilevel"/>
    <w:tmpl w:val="DA0EC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416E0"/>
    <w:multiLevelType w:val="hybridMultilevel"/>
    <w:tmpl w:val="ACFE098E"/>
    <w:lvl w:ilvl="0" w:tplc="0419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C7DE7"/>
    <w:multiLevelType w:val="hybridMultilevel"/>
    <w:tmpl w:val="DC182BFC"/>
    <w:lvl w:ilvl="0" w:tplc="9160BA3A">
      <w:start w:val="1"/>
      <w:numFmt w:val="bullet"/>
      <w:lvlText w:val=""/>
      <w:lvlJc w:val="left"/>
      <w:pPr>
        <w:tabs>
          <w:tab w:val="num" w:pos="454"/>
        </w:tabs>
        <w:ind w:left="510" w:hanging="5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07"/>
    <w:rsid w:val="00031D07"/>
    <w:rsid w:val="000E47A0"/>
    <w:rsid w:val="0039329A"/>
    <w:rsid w:val="003E3353"/>
    <w:rsid w:val="007F35FA"/>
    <w:rsid w:val="008D2B46"/>
    <w:rsid w:val="00B731E8"/>
    <w:rsid w:val="00E36E7C"/>
    <w:rsid w:val="00F4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28B0-BBE8-4A98-A22F-FCBA2E8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2022-09-09T11:51:00Z</dcterms:created>
  <dcterms:modified xsi:type="dcterms:W3CDTF">2022-09-12T09:01:00Z</dcterms:modified>
</cp:coreProperties>
</file>